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أكثم بن محمد أبو يحيى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أكثم بن محمد أبو يحيى المروزي
</w:t>
      </w:r>
    </w:p>
    <w:p>
      <w:pPr/>
      <w:r>
        <w:rPr/>
        <w:t xml:space="preserve">أكثم بن محمد أبو يحيى المروزي </w:t>
      </w:r>
    </w:p>
    <w:p/>
    <w:p>
      <w:pPr/>
      <w:r>
        <w:rPr/>
        <w:t xml:space="preserve">والد يحيى بن أكثم روى عن موسى بن عبيدة الربذي روى عنه إسحاق بن راهويه.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2026-08-05T19:13:30+03:00</dcterms:created>
  <dcterms:modified xsi:type="dcterms:W3CDTF">2026-08-05T19:13:30+03:00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