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أكثم بن محمد أبو يحيى المروزي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أكثم بن محمد أبو يحيى المروزي
</w:t>
      </w:r>
    </w:p>
    <w:p>
      <w:pPr/>
      <w:r>
        <w:rPr/>
        <w:t xml:space="preserve">أكثم بن محمد أبو يحيى المروزي </w:t>
      </w:r>
    </w:p>
    <w:p/>
    <w:p>
      <w:pPr/>
      <w:r>
        <w:rPr/>
        <w:t xml:space="preserve">والد يحيى بن أكثم روى عن موسى بن عبيدة الربذي روى عنه إسحاق بن راهويه.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2026-10-01T07:34:48+03:00</dcterms:created>
  <dcterms:modified xsi:type="dcterms:W3CDTF">2026-10-01T07:34:48+03:00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