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أزرق بن علي أبو الجهم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أزرق بن علي أبو الجهم
</w:t>
      </w:r>
    </w:p>
    <w:p>
      <w:pPr/>
      <w:r>
        <w:rPr/>
        <w:t xml:space="preserve">أزرق بن علي أبو الجهم </w:t>
      </w:r>
    </w:p>
    <w:p/>
    <w:p>
      <w:pPr/>
      <w:r>
        <w:rPr/>
        <w:t xml:space="preserve">روى عن حسان بن إبراهيم الكرماني وعمر بن يونس اليمامي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2026-08-05T18:16:38+03:00</dcterms:created>
  <dcterms:modified xsi:type="dcterms:W3CDTF">2026-08-05T18:16:38+03:00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