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أزهر بن مروان الرقاشي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أزهر بن مروان الرقاشي
</w:t>
      </w:r>
    </w:p>
    <w:p>
      <w:pPr/>
      <w:r>
        <w:rPr/>
        <w:t xml:space="preserve">أزهر بن مروان الرقاشي </w:t>
      </w:r>
    </w:p>
    <w:p/>
    <w:p>
      <w:pPr/>
      <w:r>
        <w:rPr/>
        <w:t xml:space="preserve">روى عن صالح المري ومسمع ابن عاصم الزاهد وفضيل بن عياض روى عنه أبو بكر بن أبي الدنيا.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2026-10-01T07:34:17+03:00</dcterms:created>
  <dcterms:modified xsi:type="dcterms:W3CDTF">2026-10-01T07:34:17+03:00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