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
</w:t>
      </w:r>
    </w:p>
    <w:p>
      <w:pPr/>
      <w:r>
        <w:rPr/>
        <w:t xml:space="preserve">الأسود </w:t>
      </w:r>
    </w:p>
    <w:p/>
    <w:p>
      <w:pPr/>
      <w:r>
        <w:rPr/>
        <w:t xml:space="preserve">أخو منصور بن أبي الأسود روى عن ليث بن أبي سليم روى عنه الحسين بن الحسن والفيض بن الفضل البجلي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2026-10-02T10:09:56+03:00</dcterms:created>
  <dcterms:modified xsi:type="dcterms:W3CDTF">2026-10-02T10:09:56+03:00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