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زهير الأنصاري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زهير الأنصاري المدني
</w:t>
      </w:r>
    </w:p>
    <w:p>
      <w:pPr/>
      <w:r>
        <w:rPr/>
        <w:t xml:space="preserve">أنس بن زهير الأنصاري المدني </w:t>
      </w:r>
    </w:p>
    <w:p/>
    <w:p>
      <w:pPr/>
      <w:r>
        <w:rPr/>
        <w:t xml:space="preserve">أدرك أحداً مع النبي صلى الله عليه وسلم روى عنه ابنه ثابت بن أنس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2026-10-02T10:13:33+03:00</dcterms:created>
  <dcterms:modified xsi:type="dcterms:W3CDTF">2026-10-02T10:13:33+03:00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