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مالك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مالك الصيرفي
</w:t>
      </w:r>
    </w:p>
    <w:p>
      <w:pPr/>
      <w:r>
        <w:rPr/>
        <w:t xml:space="preserve">أنس بن مالك الصيرفي </w:t>
      </w:r>
    </w:p>
    <w:p/>
    <w:p>
      <w:pPr/>
      <w:r>
        <w:rPr/>
        <w:t xml:space="preserve">روى عن أبي روبة عن أنس بن مالك روى عنه خلاد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2026-08-05T13:05:53+03:00</dcterms:created>
  <dcterms:modified xsi:type="dcterms:W3CDTF">2026-08-05T13:05:53+03:00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