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بن الطليق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الطليق
</w:t>
      </w:r>
    </w:p>
    <w:p>
      <w:pPr/>
      <w:r>
        <w:rPr/>
        <w:t xml:space="preserve">أشعث بن الطليق </w:t>
      </w:r>
    </w:p>
    <w:p/>
    <w:p>
      <w:pPr/>
      <w:r>
        <w:rPr/>
        <w:t xml:space="preserve">روى عن الحسن العرني روى عنه خلاد بن مسلم الصفار أبو مسلم يعد في الكوفيين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2026-08-05T18:05:07+03:00</dcterms:created>
  <dcterms:modified xsi:type="dcterms:W3CDTF">2026-08-05T18:05:07+03:00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