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خالد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خالد الهمداني
</w:t>
      </w:r>
    </w:p>
    <w:p>
      <w:pPr/>
      <w:r>
        <w:rPr/>
        <w:t xml:space="preserve">أيوب بن خالد الهمداني </w:t>
      </w:r>
    </w:p>
    <w:p/>
    <w:p>
      <w:pPr/>
      <w:r>
        <w:rPr/>
        <w:t xml:space="preserve">عم علي بن ميسرة الرازي</w:t>
      </w:r>
    </w:p>
    <w:p/>
    <w:p>
      <w:pPr/>
      <w:r>
        <w:rPr/>
        <w:t xml:space="preserve">روى عن أبي إسحاق الهمداني وعبد الملك بن سعيد بن أبجر روى عنه بن أخيه علي بن ميسرة بن خالد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2026-08-05T19:12:26+03:00</dcterms:created>
  <dcterms:modified xsi:type="dcterms:W3CDTF">2026-08-05T19:12:26+03:00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