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أيوب بن الحكم الخزاعي الكعبي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أيوب بن الحكم الخزاعي الكعبي
</w:t>
      </w:r>
    </w:p>
    <w:p>
      <w:pPr/>
      <w:r>
        <w:rPr/>
        <w:t xml:space="preserve">أيوب بن الحكم الخزاعي الكعبي </w:t>
      </w:r>
    </w:p>
    <w:p/>
    <w:p>
      <w:pPr/>
      <w:r>
        <w:rPr/>
        <w:t xml:space="preserve">روى عن حزام بن هشام حديث أم معبد روى عنه أخوه سليمان بن الحكم العلاف وابنه محمد بن سليمان العلاف.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2026-08-05T18:16:30+03:00</dcterms:created>
  <dcterms:modified xsi:type="dcterms:W3CDTF">2026-08-05T18:16:30+03:00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