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المغيرة
</w:t>
      </w:r>
    </w:p>
    <w:p>
      <w:pPr/>
      <w:r>
        <w:rPr/>
        <w:t xml:space="preserve">إسحاق بن المغيرة </w:t>
      </w:r>
    </w:p>
    <w:p/>
    <w:p>
      <w:pPr/>
      <w:r>
        <w:rPr/>
        <w:t xml:space="preserve">روى عن سعيد بن جبير روى عنه سفيان الثوري سمعت أبي وأبا زرعة يقولان ذلك، وقالا 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2026-08-05T13:05:02+03:00</dcterms:created>
  <dcterms:modified xsi:type="dcterms:W3CDTF">2026-08-05T13:05:02+03:00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