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الله العدني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الله العدني
</w:t>
      </w:r>
    </w:p>
    <w:p>
      <w:pPr/>
      <w:r>
        <w:rPr/>
        <w:t xml:space="preserve">إسحاق بن عبد الله العدني </w:t>
      </w:r>
    </w:p>
    <w:p/>
    <w:p>
      <w:pPr/>
      <w:r>
        <w:rPr/>
        <w:t xml:space="preserve">هو الذي يقال له إسحاق بن جابر روى عن عكرمة روى عنه ثور بن زيد سمعت أبي وأبا زرعة يقولان ذلك، زاد أبي: وهو إسحاق بن عبد الله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