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إسماعيل بن عبد الأعلى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إسماعيل بن عبد الأعلى الأيلي
</w:t>
      </w:r>
    </w:p>
    <w:p>
      <w:pPr/>
      <w:r>
        <w:rPr/>
        <w:t xml:space="preserve">إسحاق بن إسماعيل بن عبد الأعلى الأيلي </w:t>
      </w:r>
    </w:p>
    <w:p/>
    <w:p>
      <w:pPr/>
      <w:r>
        <w:rPr/>
        <w:t xml:space="preserve">روى عن سلامة بن روح وسفيان بن عيينة وعبد المجيد بن عبد العزيز بن أبي رواد وخالد بن نزار ومؤمل بن إسماعيل روى عنه محمد بن مسلم وكتب إلينا.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2026-10-02T11:41:56+03:00</dcterms:created>
  <dcterms:modified xsi:type="dcterms:W3CDTF">2026-10-02T11:41:56+03:00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