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قتيبة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قتيبة
</w:t>
      </w:r>
    </w:p>
    <w:p>
      <w:pPr/>
      <w:r>
        <w:rPr/>
        <w:t xml:space="preserve">إسماعيل بن قتيبة </w:t>
      </w:r>
    </w:p>
    <w:p/>
    <w:p>
      <w:pPr/>
      <w:r>
        <w:rPr/>
        <w:t xml:space="preserve">مولى البراء بن عازب روى عن بشر بن منصور وعمرو بن عمر البجلي روى عنه أبو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2026-08-05T21:57:54+03:00</dcterms:created>
  <dcterms:modified xsi:type="dcterms:W3CDTF">2026-08-05T21:57:54+03:00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