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عبد الله بن خالد السكري الرقي أبو عبد الله
</w:t>
      </w:r>
    </w:p>
    <w:p>
      <w:pPr>
        <w:jc w:val="start"/>
        <w:bidi/>
      </w:pPr>
      <w:r>
        <w:rPr>
          <w:rFonts w:ascii="arial" w:hAnsi="arial" w:eastAsia="arial" w:cs="arial"/>
          <w:sz w:val="28"/>
          <w:szCs w:val="28"/>
          <w:b w:val="1"/>
          <w:bCs w:val="1"/>
          <w:rtl/>
        </w:rPr>
        <w:t xml:space="preserve">إسماعيل بن عبد الله بن خالد السكري الرقي أبو عبد الله
</w:t>
      </w:r>
    </w:p>
    <w:p>
      <w:pPr/>
      <w:r>
        <w:rPr/>
        <w:t xml:space="preserve">إسماعيل بن عبد الله بن خالد السكري الرقي أبو عبد الله </w:t>
      </w:r>
    </w:p>
    <w:p/>
    <w:p>
      <w:pPr/>
      <w:r>
        <w:rPr/>
        <w:t xml:space="preserve">روى عن أبي المليح الرقي وعبيد الله بن عمرو كتب عنه أبي بالرقة سمعت أبي يقول ذلك، قال أبو محمد روى عن محمد بن سلمة ومحمد بن حرب وأبي إسحاق الفزاري وبقية وعبد الله بن رجاء المكي وابن أبي فديك سئل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2026-08-05T17:16:22+03:00</dcterms:created>
  <dcterms:modified xsi:type="dcterms:W3CDTF">2026-08-05T17:16:22+03:00</dcterms:modified>
</cp:coreProperties>
</file>

<file path=docProps/custom.xml><?xml version="1.0" encoding="utf-8"?>
<Properties xmlns="http://schemas.openxmlformats.org/officeDocument/2006/custom-properties" xmlns:vt="http://schemas.openxmlformats.org/officeDocument/2006/docPropsVTypes"/>
</file>