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سيف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سيف أبو إسحاق
</w:t>
      </w:r>
    </w:p>
    <w:p>
      <w:pPr/>
      <w:r>
        <w:rPr/>
        <w:t xml:space="preserve">إسماعيل بن سيف أبو إسحاق </w:t>
      </w:r>
    </w:p>
    <w:p/>
    <w:p>
      <w:pPr/>
      <w:r>
        <w:rPr/>
        <w:t xml:space="preserve">روى عن عون بن عمرو أخي رياح القيسي روى عنه عبد الله بن أحمد الدورقي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2026-10-02T12:48:32+03:00</dcterms:created>
  <dcterms:modified xsi:type="dcterms:W3CDTF">2026-10-02T12:48:32+03:00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