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الحكم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الحكم بن إبراهيم
</w:t>
      </w:r>
    </w:p>
    <w:p>
      <w:pPr/>
      <w:r>
        <w:rPr/>
        <w:t xml:space="preserve">إسماعيل بن الحكم بن إبراهيم </w:t>
      </w:r>
    </w:p>
    <w:p/>
    <w:p>
      <w:pPr/>
      <w:r>
        <w:rPr/>
        <w:t xml:space="preserve">مولى عثمان بن عفان من أهل وادي القرى روى عن زياد بن نصر من أهل وادي القرى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2026-08-05T21:23:02+03:00</dcterms:created>
  <dcterms:modified xsi:type="dcterms:W3CDTF">2026-08-05T21:23:02+03:00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