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البصري
</w:t>
      </w:r>
    </w:p>
    <w:p>
      <w:pPr/>
      <w:r>
        <w:rPr/>
        <w:t xml:space="preserve">إبراهيم البصري </w:t>
      </w:r>
    </w:p>
    <w:p/>
    <w:p>
      <w:pPr/>
      <w:r>
        <w:rPr/>
        <w:t xml:space="preserve">روى عن الحسن قوله عز وجل ’’ونسوق المجرمين إلى جهنم وردا’’ روى عنه إسماعيل بن أبي خالد.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2026-08-05T18:53:03+03:00</dcterms:created>
  <dcterms:modified xsi:type="dcterms:W3CDTF">2026-08-05T18:53:03+03:00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