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أبو إسحاق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أبو إسحاق الطالقاني
</w:t>
      </w:r>
    </w:p>
    <w:p>
      <w:pPr/>
      <w:r>
        <w:rPr/>
        <w:t xml:space="preserve">إبراهيم بن عيسى أبو إسحاق الطالقاني </w:t>
      </w:r>
    </w:p>
    <w:p/>
    <w:p>
      <w:pPr/>
      <w:r>
        <w:rPr/>
        <w:t xml:space="preserve">روى عن المنكدر بن محمد بن المنكدر وابن المبارك والمعتمر بن سليمان روى عنه إبراهيم بن موسى وأحمد بن إبراهيم الدورقي ومحمد بن مهران سمعت أبي وأبا زرعة يقولان ذلك.</w:t>
      </w:r>
    </w:p>
    <w:p/>
    <w:p>
      <w:pPr/>
      <w:r>
        <w:rPr/>
        <w:t xml:space="preserve">حدثنا عبد الرحمن نا بن أبي خيثمة فيما كتب إلي قال سئل يحيى بن معين عن إبراهيم الطالقاني فقال ثقة. سئل أبي عن أبي إسحاق الطالقاني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2026-08-05T22:27:52+03:00</dcterms:created>
  <dcterms:modified xsi:type="dcterms:W3CDTF">2026-08-05T22:27:52+03:00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