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الحميد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الحميد أبو إسحاق
</w:t>
      </w:r>
    </w:p>
    <w:p>
      <w:pPr/>
      <w:r>
        <w:rPr/>
        <w:t xml:space="preserve">إبراهيم بن عبد الحميد أبو إسحاق </w:t>
      </w:r>
    </w:p>
    <w:p/>
    <w:p>
      <w:pPr/>
      <w:r>
        <w:rPr/>
        <w:t xml:space="preserve">روى عن داود بن عمرو روى عنه الوليد بن مسلم.</w:t>
      </w:r>
    </w:p>
    <w:p/>
    <w:p>
      <w:pPr/>
      <w:r>
        <w:rPr/>
        <w:t xml:space="preserve">حدثنا عبد الرحمن قال سألت أبا زرعة عنه فقال يشبه أن يكون حمصياً ما به بأس.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2026-10-02T14:03:10+03:00</dcterms:created>
  <dcterms:modified xsi:type="dcterms:W3CDTF">2026-10-02T14:03:10+03:00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