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طريف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طريف الشامي
</w:t>
      </w:r>
    </w:p>
    <w:p>
      <w:pPr/>
      <w:r>
        <w:rPr/>
        <w:t xml:space="preserve">إبراهيم بن طريف الشامي </w:t>
      </w:r>
    </w:p>
    <w:p/>
    <w:p>
      <w:pPr/>
      <w:r>
        <w:rPr/>
        <w:t xml:space="preserve">روى عن بن محيريز روى عنه الأوزاعي.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2026-08-05T22:22:41+03:00</dcterms:created>
  <dcterms:modified xsi:type="dcterms:W3CDTF">2026-08-05T22:22:41+03:00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