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أبي حصن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أبي حصن
</w:t>
      </w:r>
    </w:p>
    <w:p>
      <w:pPr/>
      <w:r>
        <w:rPr/>
        <w:t xml:space="preserve">إبراهيم بن أبي حصن </w:t>
      </w:r>
    </w:p>
    <w:p/>
    <w:p>
      <w:pPr/>
      <w:r>
        <w:rPr/>
        <w:t xml:space="preserve">روى عن محمد بن سيرين روى عنه مروان بن معاوية الفزاري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2026-08-05T17:01:42+03:00</dcterms:created>
  <dcterms:modified xsi:type="dcterms:W3CDTF">2026-08-05T17:01:42+03:00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