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حصن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حصن
</w:t>
      </w:r>
    </w:p>
    <w:p>
      <w:pPr/>
      <w:r>
        <w:rPr/>
        <w:t xml:space="preserve">إبراهيم بن أبي حصن </w:t>
      </w:r>
    </w:p>
    <w:p/>
    <w:p>
      <w:pPr/>
      <w:r>
        <w:rPr/>
        <w:t xml:space="preserve">روى عن محمد بن سيرين روى عنه مروان بن معاوية الفزاري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2026-10-02T14:37:54+03:00</dcterms:created>
  <dcterms:modified xsi:type="dcterms:W3CDTF">2026-10-02T14:37:54+03:00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