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حمزة أبو إسحاق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حمزة أبو إسحاق الرملي
</w:t>
      </w:r>
    </w:p>
    <w:p>
      <w:pPr/>
      <w:r>
        <w:rPr/>
        <w:t xml:space="preserve">إبراهيم بن حمزة أبو إسحاق الرملي </w:t>
      </w:r>
    </w:p>
    <w:p/>
    <w:p>
      <w:pPr/>
      <w:r>
        <w:rPr/>
        <w:t xml:space="preserve">وهو ابن حمزة بن سليمان بن أبي يحيى روى عن عبد الغني بن عبد الله بن نعيم الدمشقي كتب عنه أبي بالرملة في الرحلة الثانية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2026-08-05T16:07:31+03:00</dcterms:created>
  <dcterms:modified xsi:type="dcterms:W3CDTF">2026-08-05T16:07:31+03:00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