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السواق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السواق الواسطي
</w:t>
      </w:r>
    </w:p>
    <w:p>
      <w:pPr/>
      <w:r>
        <w:rPr/>
        <w:t xml:space="preserve">إبراهيم بن إسحاق السواق الواسطي </w:t>
      </w:r>
    </w:p>
    <w:p/>
    <w:p>
      <w:pPr/>
      <w:r>
        <w:rPr/>
        <w:t xml:space="preserve">روى عن سفيان الثوري حكايات روى عنه محمد بن الوزير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2026-08-05T22:15:48+03:00</dcterms:created>
  <dcterms:modified xsi:type="dcterms:W3CDTF">2026-08-05T22:15:48+03:00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