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إسماعيل بن عبد الله بن أبي ربيعة المخزومي
</w:t>
      </w:r>
    </w:p>
    <w:p>
      <w:pPr>
        <w:jc w:val="start"/>
        <w:bidi/>
      </w:pPr>
      <w:r>
        <w:rPr>
          <w:rFonts w:ascii="arial" w:hAnsi="arial" w:eastAsia="arial" w:cs="arial"/>
          <w:sz w:val="28"/>
          <w:szCs w:val="28"/>
          <w:b w:val="1"/>
          <w:bCs w:val="1"/>
          <w:rtl/>
        </w:rPr>
        <w:t xml:space="preserve">إبراهيم بن إسماعيل بن عبد الله بن أبي ربيعة المخزومي
</w:t>
      </w:r>
    </w:p>
    <w:p>
      <w:pPr/>
      <w:r>
        <w:rPr/>
        <w:t xml:space="preserve">إبراهيم بن إسماعيل بن عبد الله بن أبي ربيعة المخزومي </w:t>
      </w:r>
    </w:p>
    <w:p/>
    <w:p>
      <w:pPr/>
      <w:r>
        <w:rPr/>
        <w:t xml:space="preserve">روى عن أبيه عن جده أن النبي صلى الله عليه وسلم استسلف منه حين غزا حنيناً ثلاثين أو أربعين ألفاً فلما انصرف قضاه ودعا له وقال إنما جزاء السلف الوفاء والحمد روى عنه وكيع بن الجراح.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2026-08-05T16:29:22+03:00</dcterms:created>
  <dcterms:modified xsi:type="dcterms:W3CDTF">2026-08-05T16:29:22+03:00</dcterms:modified>
</cp:coreProperties>
</file>

<file path=docProps/custom.xml><?xml version="1.0" encoding="utf-8"?>
<Properties xmlns="http://schemas.openxmlformats.org/officeDocument/2006/custom-properties" xmlns:vt="http://schemas.openxmlformats.org/officeDocument/2006/docPropsVTypes"/>
</file>