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المعروف بحمدان بن يوسف السلمي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المعروف بحمدان بن يوسف السلمي النيسابوري
</w:t>
      </w:r>
    </w:p>
    <w:p>
      <w:pPr/>
      <w:r>
        <w:rPr/>
        <w:t xml:space="preserve">أحمد بن يوسف المعروف بحمدان بن يوسف السلمي النيسابوري </w:t>
      </w:r>
    </w:p>
    <w:p/>
    <w:p>
      <w:pPr/>
      <w:r>
        <w:rPr/>
        <w:t xml:space="preserve">روى عن النضر بن محمد الحرشي وعمر بن عبد الله بن رزين السلمي كتب إلي أبي وأبي زرعة بيدي الفضل بن العباس المعروف بالصائغ.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2026-08-05T17:16:45+03:00</dcterms:created>
  <dcterms:modified xsi:type="dcterms:W3CDTF">2026-08-05T17:16:45+03:00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