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وديع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وديع
</w:t>
      </w:r>
    </w:p>
    <w:p>
      <w:pPr/>
      <w:r>
        <w:rPr/>
        <w:t xml:space="preserve">أحمد بن وديع </w:t>
      </w:r>
    </w:p>
    <w:p/>
    <w:p>
      <w:pPr/>
      <w:r>
        <w:rPr/>
        <w:t xml:space="preserve">روى عن أبي معاوية الأسود والوليد بن مسلم والحر بن وسيم روى عنه أحمد بن أبي الحواري والقاسم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