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 النيسابوري
</w:t>
      </w:r>
    </w:p>
    <w:p>
      <w:pPr/>
      <w:r>
        <w:rPr/>
        <w:t xml:space="preserve">أحمد بن نصر النيسابوري </w:t>
      </w:r>
    </w:p>
    <w:p/>
    <w:p>
      <w:pPr/>
      <w:r>
        <w:rPr/>
        <w:t xml:space="preserve">روى عن النضر بن شميل ومؤمل بن إسماعيل سمعت أبي وأبا زرعة يقولان ذلك. ويقولان أدركناه ولم نكتب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2026-08-05T21:59:18+03:00</dcterms:created>
  <dcterms:modified xsi:type="dcterms:W3CDTF">2026-08-05T21:59:18+03:00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