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مقاتل 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مقاتل السمرقندي
</w:t>
      </w:r>
    </w:p>
    <w:p>
      <w:pPr/>
      <w:r>
        <w:rPr/>
        <w:t xml:space="preserve">أحمد بن مقاتل السمرقندي </w:t>
      </w:r>
    </w:p>
    <w:p/>
    <w:p>
      <w:pPr/>
      <w:r>
        <w:rPr/>
        <w:t xml:space="preserve">روى عن أبيه عن أبي سعيد الفراء روى عنه سلمة بن محمد بن أحمد بن مجاشع السمرقندي أبو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2026-08-05T21:23:38+03:00</dcterms:created>
  <dcterms:modified xsi:type="dcterms:W3CDTF">2026-08-05T21:23:38+03:00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