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أحمد بن محمد بن يحيى بن سعيد القطان أبو سعيد البصري
</w:t>
      </w:r>
    </w:p>
    <w:p>
      <w:pPr>
        <w:jc w:val="start"/>
        <w:bidi/>
      </w:pPr>
      <w:r>
        <w:rPr>
          <w:rFonts w:ascii="arial" w:hAnsi="arial" w:eastAsia="arial" w:cs="arial"/>
          <w:sz w:val="28"/>
          <w:szCs w:val="28"/>
          <w:b w:val="1"/>
          <w:bCs w:val="1"/>
          <w:rtl/>
        </w:rPr>
        <w:t xml:space="preserve">أحمد بن محمد بن يحيى بن سعيد القطان أبو سعيد البصري
</w:t>
      </w:r>
    </w:p>
    <w:p>
      <w:pPr/>
      <w:r>
        <w:rPr/>
        <w:t xml:space="preserve">أحمد بن محمد بن يحيى بن سعيد القطان أبو سعيد البصري </w:t>
      </w:r>
    </w:p>
    <w:p/>
    <w:p>
      <w:pPr/>
      <w:r>
        <w:rPr/>
        <w:t xml:space="preserve">روى عن جده يحيى بن سعيد القطان ويونس بن بكير وعبد الله بن نمير وعمرو العنقزي وأبي أسامة ويحيى بن عيسى وصفوان بن عيسى وأزهر السمان وسويد بن عمرو كتبنا عنه بسامراء قدم من البصرة وكان صدوقاً سئل أبي عنه فقال صدوق.</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2026-08-05T16:16:47+03:00</dcterms:created>
  <dcterms:modified xsi:type="dcterms:W3CDTF">2026-08-05T16:16:47+03:00</dcterms:modified>
</cp:coreProperties>
</file>

<file path=docProps/custom.xml><?xml version="1.0" encoding="utf-8"?>
<Properties xmlns="http://schemas.openxmlformats.org/officeDocument/2006/custom-properties" xmlns:vt="http://schemas.openxmlformats.org/officeDocument/2006/docPropsVTypes"/>
</file>