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أنس أبو العباس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أنس أبو العباس البغدادي
</w:t>
      </w:r>
    </w:p>
    <w:p>
      <w:pPr/>
      <w:r>
        <w:rPr/>
        <w:t xml:space="preserve">أحمد بن محمد بن أنس أبو العباس البغدادي </w:t>
      </w:r>
    </w:p>
    <w:p/>
    <w:p>
      <w:pPr/>
      <w:r>
        <w:rPr/>
        <w:t xml:space="preserve">قدم الري روى عن إبراهيم بن زياد سبلان وغيره كتبت عنه مع أبي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2026-10-02T15:43:19+03:00</dcterms:created>
  <dcterms:modified xsi:type="dcterms:W3CDTF">2026-10-02T15:43:19+03:00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