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سوادة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سوادة بغدادي
</w:t>
      </w:r>
    </w:p>
    <w:p>
      <w:pPr/>
      <w:r>
        <w:rPr/>
        <w:t xml:space="preserve">أحمد بن محمد بن سوادة بغدادي </w:t>
      </w:r>
    </w:p>
    <w:p/>
    <w:p>
      <w:pPr/>
      <w:r>
        <w:rPr/>
        <w:t xml:space="preserve">روى عن عبيدة بن حميد وحماد بن خالد كتبنا شيئاً من حديثه فلم يقض لنا السماع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2026-10-02T15:35:05+03:00</dcterms:created>
  <dcterms:modified xsi:type="dcterms:W3CDTF">2026-10-02T15:35:05+03:00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