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بن أبان بن صالح بن قيس القرشي المعروف بالتبعي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بن أبان بن صالح بن قيس القرشي المعروف بالتبعي الهمذاني
</w:t>
      </w:r>
    </w:p>
    <w:p>
      <w:pPr/>
      <w:r>
        <w:rPr/>
        <w:t xml:space="preserve">أحمد بن محمد بن سعيد بن أبان بن صالح بن قيس القرشي المعروف بالتبعي الهمذاني </w:t>
      </w:r>
    </w:p>
    <w:p/>
    <w:p>
      <w:pPr/>
      <w:r>
        <w:rPr/>
        <w:t xml:space="preserve">روى عن الحسن بن موسى الأشيب والقاسم بن الحكم العرني 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2026-08-06T20:48:27+03:00</dcterms:created>
  <dcterms:modified xsi:type="dcterms:W3CDTF">2026-08-06T20:48:27+03:00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