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عباد المعروف بحمدون بن عباد أبو جعفر الفرغاني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عباد المعروف بحمدون بن عباد أبو جعفر الفرغاني
</w:t>
      </w:r>
    </w:p>
    <w:p>
      <w:pPr/>
      <w:r>
        <w:rPr/>
        <w:t xml:space="preserve">أحمد بن عباد المعروف بحمدون بن عباد أبو جعفر الفرغاني </w:t>
      </w:r>
    </w:p>
    <w:p/>
    <w:p>
      <w:pPr/>
      <w:r>
        <w:rPr/>
        <w:t xml:space="preserve">من ساكني بغداد روى عن علي بن عاصم ويزيد بن هارون أدركته ولم أكتب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2026-10-02T16:00:25+03:00</dcterms:created>
  <dcterms:modified xsi:type="dcterms:W3CDTF">2026-10-02T16:00:25+03:00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