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النسائي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النسائي أبو عبد الرحمن
</w:t>
      </w:r>
    </w:p>
    <w:p>
      <w:pPr/>
      <w:r>
        <w:rPr/>
        <w:t xml:space="preserve">أحمد بن عثمان النسائي أبو عبد الرحمن </w:t>
      </w:r>
    </w:p>
    <w:p/>
    <w:p>
      <w:pPr/>
      <w:r>
        <w:rPr/>
        <w:t xml:space="preserve">رفيق أبي بمصر في الرحلة الثانية روى عن قتيبة وهشام بن عمار وعيسى بن حماد زغبة ودحيم سمعت منه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2026-08-05T16:15:36+03:00</dcterms:created>
  <dcterms:modified xsi:type="dcterms:W3CDTF">2026-08-05T16:15:36+03:00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