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الوكيعي الجلاب الضرير
</w:t>
      </w:r>
    </w:p>
    <w:p>
      <w:pPr>
        <w:jc w:val="start"/>
        <w:bidi/>
      </w:pPr>
      <w:r>
        <w:rPr>
          <w:rFonts w:ascii="arial" w:hAnsi="arial" w:eastAsia="arial" w:cs="arial"/>
          <w:sz w:val="28"/>
          <w:szCs w:val="28"/>
          <w:b w:val="1"/>
          <w:bCs w:val="1"/>
          <w:rtl/>
        </w:rPr>
        <w:t xml:space="preserve">أحمد بن عمر الوكيعي الجلاب الضرير
</w:t>
      </w:r>
    </w:p>
    <w:p>
      <w:pPr/>
      <w:r>
        <w:rPr/>
        <w:t xml:space="preserve">أحمد بن عمر الوكيعي الجلاب الضرير </w:t>
      </w:r>
    </w:p>
    <w:p/>
    <w:p>
      <w:pPr/>
      <w:r>
        <w:rPr/>
        <w:t xml:space="preserve">قال أبو محمد هو ابن عمر بن حفص روى عن بن فضيل ووكيع ويحيى بن آدم كان يسكن بغداد يعد في الكوفيين حدثنا عبد الرحمن قال سمعت أبي وأبا زرعة يقولان ذلك. قال وسمعت أبا زرعة يقول كتبت عنه قال وسمعت أبي يقول أدركته ولم أكتب عنه قال أبو محمد روى عنه مسلم بن الحجاج.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2026-08-05T17:58:14+03:00</dcterms:created>
  <dcterms:modified xsi:type="dcterms:W3CDTF">2026-08-05T17:58:14+03:00</dcterms:modified>
</cp:coreProperties>
</file>

<file path=docProps/custom.xml><?xml version="1.0" encoding="utf-8"?>
<Properties xmlns="http://schemas.openxmlformats.org/officeDocument/2006/custom-properties" xmlns:vt="http://schemas.openxmlformats.org/officeDocument/2006/docPropsVTypes"/>
</file>