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الواحد بن عبود بن واقد أبو عبد الله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الواحد بن عبود بن واقد أبو عبد الله التميمي
</w:t>
      </w:r>
    </w:p>
    <w:p>
      <w:pPr/>
      <w:r>
        <w:rPr/>
        <w:t xml:space="preserve">أحمد بن عبد الواحد بن عبود بن واقد أبو عبد الله التميمي </w:t>
      </w:r>
    </w:p>
    <w:p/>
    <w:p>
      <w:pPr/>
      <w:r>
        <w:rPr/>
        <w:t xml:space="preserve">روى عن الوليد بن الوليد القلانسي ومروان بن محمد وهشام بن إسماعيل العطار وأبي مسهر سمع منه أبي بدمشق.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2026-08-05T16:22:50+03:00</dcterms:created>
  <dcterms:modified xsi:type="dcterms:W3CDTF">2026-08-05T16:22:50+03:00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