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الرحمن الحراني الكزبراني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الرحمن الحراني الكزبراني
</w:t>
      </w:r>
    </w:p>
    <w:p>
      <w:pPr/>
      <w:r>
        <w:rPr/>
        <w:t xml:space="preserve">أحمد بن عبد الرحمن الحراني الكزبراني </w:t>
      </w:r>
    </w:p>
    <w:p/>
    <w:p>
      <w:pPr/>
      <w:r>
        <w:rPr/>
        <w:t xml:space="preserve">روى عن عثمان بن عبد الرحمن الطرائفي ومسكين بن بكير ومحمد بن سليمان بن أبي داود الحراني أدركته ولم أسمع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2026-10-03T17:46:19+03:00</dcterms:created>
  <dcterms:modified xsi:type="dcterms:W3CDTF">2026-10-03T17:46:19+03:00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