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حماد الدولابي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حماد الدولابي أبو علي
</w:t>
      </w:r>
    </w:p>
    <w:p>
      <w:pPr/>
      <w:r>
        <w:rPr/>
        <w:t xml:space="preserve">أحمد بن حماد الدولابي أبو علي </w:t>
      </w:r>
    </w:p>
    <w:p/>
    <w:p>
      <w:pPr/>
      <w:r>
        <w:rPr/>
        <w:t xml:space="preserve">والد أبي بشر الدولابي سكن مصر روى عن حسين بن علي الجعفي وعمران بن أبان الواسطي سمع منه أبي وعلي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2026-08-05T17:58:13+03:00</dcterms:created>
  <dcterms:modified xsi:type="dcterms:W3CDTF">2026-08-05T17:58:13+03:00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