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حميد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حميد أبو طالب
</w:t>
      </w:r>
    </w:p>
    <w:p>
      <w:pPr/>
      <w:r>
        <w:rPr/>
        <w:t xml:space="preserve">أحمد بن حميد أبو طالب </w:t>
      </w:r>
    </w:p>
    <w:p/>
    <w:p>
      <w:pPr/>
      <w:r>
        <w:rPr/>
        <w:t xml:space="preserve">صاحب أحمد بن حنبل روى عن أحمد بن حنبل مسائل كثيرة روى عنه أبو بكر الأسيدي.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2026-10-02T16:20:47+03:00</dcterms:created>
  <dcterms:modified xsi:type="dcterms:W3CDTF">2026-10-02T16:20:47+03:00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