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أبي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أبي زياد
</w:t>
      </w:r>
    </w:p>
    <w:p>
      <w:pPr/>
      <w:r>
        <w:rPr/>
        <w:t xml:space="preserve">يزيد بن أبي زياد </w:t>
      </w:r>
    </w:p>
    <w:p/>
    <w:p>
      <w:pPr/>
      <w:r>
        <w:rPr/>
        <w:t xml:space="preserve">نا محمد بن يحيى نا محمد بن عبد العزيز بن أبي رزمة قال سمعت النضر بن شميل يقول سمعت شعبة يقول كان يزيد بن أبي زياد رفاعاً.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2026-08-05T13:05:09+03:00</dcterms:created>
  <dcterms:modified xsi:type="dcterms:W3CDTF">2026-08-05T13:05:09+03:00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