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المهلب عمرو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المهلب عمرو بن معاوية
</w:t>
      </w:r>
    </w:p>
    <w:p>
      <w:pPr/>
      <w:r>
        <w:rPr/>
        <w:t xml:space="preserve">أبو المهلب عمرو بن معاوية </w:t>
      </w:r>
    </w:p>
    <w:p/>
    <w:p>
      <w:pPr/>
      <w:r>
        <w:rPr/>
        <w:t xml:space="preserve">حدثنا عبد الرحمن نا إسماعيل بن أبي الحارث نا أحمد بن حنبل عن حجاج عن شعبة قال أبو المهلب لم يسمع من أبي بن كعب.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2026-10-02T17:23:04+03:00</dcterms:created>
  <dcterms:modified xsi:type="dcterms:W3CDTF">2026-10-02T17:23:04+03:00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