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عبد الواحد أبو غسان المسمعي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عبد الواحد أبو غسان المسمعي
</w:t>
      </w:r>
    </w:p>
    <w:p>
      <w:pPr/>
      <w:r>
        <w:rPr/>
        <w:t xml:space="preserve">مالك بن عبد الواحد أبو غسان المسمعي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2026-08-05T18:16:54+03:00</dcterms:created>
  <dcterms:modified xsi:type="dcterms:W3CDTF">2026-08-05T18:16:54+03:00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