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الملك بن أبي الشوارب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الملك بن أبي الشوارب
</w:t>
      </w:r>
    </w:p>
    <w:p>
      <w:pPr/>
      <w:r>
        <w:rPr/>
        <w:t xml:space="preserve">محمد بن عبد الملك بن أبي الشوارب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2026-08-05T16:07:35+03:00</dcterms:created>
  <dcterms:modified xsi:type="dcterms:W3CDTF">2026-08-05T16:07:35+03:00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