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سعد أبو الحارث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سعد أبو الحارث التميمي
</w:t>
      </w:r>
    </w:p>
    <w:p>
      <w:pPr/>
      <w:r>
        <w:rPr/>
        <w:t xml:space="preserve">ليث بن سعد أبو الحارث التميمي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2026-08-05T18:16:57+03:00</dcterms:created>
  <dcterms:modified xsi:type="dcterms:W3CDTF">2026-08-05T18:16:57+03:00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