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عمرو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عمرو الرقي
</w:t>
      </w:r>
    </w:p>
    <w:p>
      <w:pPr/>
      <w:r>
        <w:rPr/>
        <w:t xml:space="preserve">عبيد بن عمرو الرقي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2026-10-02T21:41:58+03:00</dcterms:created>
  <dcterms:modified xsi:type="dcterms:W3CDTF">2026-10-02T21:41:58+03:00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