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عبيد الله بن إبراهيم بن قارظ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عبيد الله بن إبراهيم بن قارظ
</w:t>
      </w:r>
    </w:p>
    <w:p>
      <w:pPr/>
      <w:r>
        <w:rPr/>
        <w:t xml:space="preserve">عبد الله بن عبيد الله بن إبراهيم بن قارظ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2026-10-02T21:56:47+03:00</dcterms:created>
  <dcterms:modified xsi:type="dcterms:W3CDTF">2026-10-02T21:56:47+03:00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