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 بن جابر أسير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بن جابر أسير بن عمرو
</w:t>
      </w:r>
    </w:p>
    <w:p>
      <w:pPr/>
      <w:r>
        <w:rPr/>
        <w:t xml:space="preserve">أسير بن جابر أسير بن عمرو قال ابن المديني هو رجل 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