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عمرو بن السرح أبو الطاهر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عمرو بن السرح أبو الطاهر
</w:t>
      </w:r>
    </w:p>
    <w:p>
      <w:pPr/>
      <w:r>
        <w:rPr/>
        <w:t xml:space="preserve">أحمد بن عمرو بن السرح أبو الطاهر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2026-08-05T18:16:47+03:00</dcterms:created>
  <dcterms:modified xsi:type="dcterms:W3CDTF">2026-08-05T18:16:47+03:00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